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>Хордалылар типінің шығу тегі, сипаттамасы,</w:t>
      </w:r>
      <w:r>
        <w:rPr>
          <w:rFonts w:ascii="Times New Roman" w:hAnsi="Times New Roman"/>
          <w:sz w:val="24"/>
          <w:szCs w:val="24"/>
          <w:lang w:val="kk-KZ"/>
        </w:rPr>
        <w:t xml:space="preserve"> филогениясы мен систематикасы.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>Төменгі сатыдағы хордалылардың және омыртқалылардың жалпы құрылымы.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Омыртқалылар тип тармағының жалпы ұйымдасуы. 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Омыртқалыларды Анамния және Амниота тобына бөлудің  морфофизиологиялық негіздері. 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Омыртқалы жануарлардың дамуы. </w:t>
      </w:r>
    </w:p>
    <w:p w:rsidR="00A616E5" w:rsidRPr="008137CE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>Эмбриональды дамудың  сатылары.</w:t>
      </w:r>
    </w:p>
    <w:p w:rsidR="00A616E5" w:rsidRDefault="00A616E5" w:rsidP="00A616E5">
      <w:pPr>
        <w:pStyle w:val="a4"/>
        <w:numPr>
          <w:ilvl w:val="0"/>
          <w:numId w:val="1"/>
        </w:numPr>
        <w:rPr>
          <w:rFonts w:ascii="Times New Roman" w:hAnsi="Times New Roman"/>
          <w:szCs w:val="24"/>
          <w:lang w:val="kk-KZ"/>
        </w:rPr>
      </w:pPr>
      <w:r w:rsidRPr="00512BC0">
        <w:rPr>
          <w:rFonts w:ascii="Times New Roman" w:hAnsi="Times New Roman"/>
          <w:szCs w:val="24"/>
          <w:lang w:val="kk-KZ"/>
        </w:rPr>
        <w:t>Омыртқалы жануарлардың  жабындысының морфологиялық эволюциясы.</w:t>
      </w:r>
    </w:p>
    <w:p w:rsidR="00A616E5" w:rsidRDefault="00A616E5" w:rsidP="00A616E5">
      <w:pPr>
        <w:pStyle w:val="a4"/>
        <w:numPr>
          <w:ilvl w:val="0"/>
          <w:numId w:val="1"/>
        </w:numPr>
        <w:rPr>
          <w:rFonts w:ascii="Times New Roman" w:hAnsi="Times New Roman"/>
          <w:szCs w:val="24"/>
          <w:lang w:val="kk-KZ"/>
        </w:rPr>
      </w:pPr>
      <w:r w:rsidRPr="00512BC0">
        <w:rPr>
          <w:rFonts w:ascii="Times New Roman" w:hAnsi="Times New Roman"/>
          <w:szCs w:val="24"/>
          <w:lang w:val="kk-KZ"/>
        </w:rPr>
        <w:t>Анамниялар мен Амниоталардың  эпидермисі мен дермасының және оның туындыларының ұқсастықтары мен  айырмашылықтары.</w:t>
      </w:r>
    </w:p>
    <w:p w:rsidR="00A616E5" w:rsidRDefault="00A616E5" w:rsidP="00A616E5">
      <w:pPr>
        <w:pStyle w:val="a4"/>
        <w:numPr>
          <w:ilvl w:val="0"/>
          <w:numId w:val="1"/>
        </w:numPr>
        <w:rPr>
          <w:rFonts w:ascii="Times New Roman" w:hAnsi="Times New Roman"/>
          <w:szCs w:val="24"/>
          <w:lang w:val="kk-KZ"/>
        </w:rPr>
      </w:pPr>
      <w:r w:rsidRPr="00512BC0">
        <w:rPr>
          <w:rFonts w:ascii="Times New Roman" w:hAnsi="Times New Roman"/>
          <w:szCs w:val="24"/>
          <w:lang w:val="kk-KZ"/>
        </w:rPr>
        <w:t>Омыртқалылардың бассүйек қаңқасы</w:t>
      </w:r>
      <w:r>
        <w:rPr>
          <w:rFonts w:ascii="Times New Roman" w:hAnsi="Times New Roman"/>
          <w:szCs w:val="24"/>
          <w:lang w:val="kk-KZ"/>
        </w:rPr>
        <w:t>ның шығу тегі мен эволюциясы.</w:t>
      </w:r>
    </w:p>
    <w:p w:rsidR="00A616E5" w:rsidRDefault="00A616E5" w:rsidP="00A616E5">
      <w:pPr>
        <w:pStyle w:val="a4"/>
        <w:numPr>
          <w:ilvl w:val="0"/>
          <w:numId w:val="1"/>
        </w:numPr>
        <w:rPr>
          <w:rFonts w:ascii="Times New Roman" w:hAnsi="Times New Roman"/>
          <w:szCs w:val="24"/>
          <w:lang w:val="kk-KZ"/>
        </w:rPr>
      </w:pPr>
      <w:r w:rsidRPr="00512BC0">
        <w:rPr>
          <w:rFonts w:ascii="Times New Roman" w:hAnsi="Times New Roman"/>
          <w:szCs w:val="24"/>
          <w:lang w:val="kk-KZ"/>
        </w:rPr>
        <w:t xml:space="preserve">Анамниялар мен Амниоталардың нейрокраниумы мен спланхнокраниумының эмбриональды дамуы мен құрылысы. </w:t>
      </w:r>
    </w:p>
    <w:p w:rsidR="00A616E5" w:rsidRDefault="00A616E5" w:rsidP="00A616E5">
      <w:pPr>
        <w:pStyle w:val="a4"/>
        <w:numPr>
          <w:ilvl w:val="0"/>
          <w:numId w:val="1"/>
        </w:numPr>
        <w:rPr>
          <w:rFonts w:ascii="Times New Roman" w:hAnsi="Times New Roman"/>
          <w:szCs w:val="24"/>
          <w:lang w:val="kk-KZ"/>
        </w:rPr>
      </w:pPr>
      <w:r w:rsidRPr="00512BC0">
        <w:rPr>
          <w:rFonts w:ascii="Times New Roman" w:hAnsi="Times New Roman"/>
          <w:szCs w:val="24"/>
          <w:lang w:val="kk-KZ"/>
        </w:rPr>
        <w:t xml:space="preserve">Жақтарының дамуы. Анамниялар мен Амниоталардың посткраниальды  қаңқасының шығу тегі мен  эволюциясы. </w:t>
      </w:r>
    </w:p>
    <w:p w:rsidR="00A616E5" w:rsidRPr="00512BC0" w:rsidRDefault="00A616E5" w:rsidP="00A616E5">
      <w:pPr>
        <w:pStyle w:val="a4"/>
        <w:numPr>
          <w:ilvl w:val="0"/>
          <w:numId w:val="1"/>
        </w:numPr>
        <w:rPr>
          <w:rFonts w:ascii="Times New Roman" w:hAnsi="Times New Roman"/>
          <w:szCs w:val="24"/>
          <w:lang w:val="kk-KZ"/>
        </w:rPr>
      </w:pPr>
      <w:r w:rsidRPr="00512BC0">
        <w:rPr>
          <w:rFonts w:ascii="Times New Roman" w:hAnsi="Times New Roman"/>
          <w:szCs w:val="24"/>
          <w:lang w:val="kk-KZ"/>
        </w:rPr>
        <w:t>Құрлық омыртқалыларының бессаусақты аяқтарының шығу тегі.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Дөңгелек ауыздылар мен  шеміршекті балықтардың шығу тегі, жалпы сипаттамасы мен систематикасы. </w:t>
      </w:r>
    </w:p>
    <w:p w:rsidR="00A616E5" w:rsidRPr="008137CE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>Сүйекті (қалаққанаттылар мен сәулеқанаттылар) балықтардың шығу тегі, жалпы сипаттамасы мен систематикасы.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Омыртқалылардың мүше жүйелерінің морфологиялық эволюциясы: қантасымалдау және тыныс алу, орталық және перифериялық жүйке, асқорыту және зәр-жыныс шығару жүйелері. </w:t>
      </w:r>
    </w:p>
    <w:p w:rsidR="00A616E5" w:rsidRPr="008137CE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Су және құрлықтағы омыртқалылардың су-тұз алмасу ерекшеліктері. 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 Құрлық омыртқалыларының шығу тегі. </w:t>
      </w:r>
    </w:p>
    <w:p w:rsidR="00A616E5" w:rsidRPr="008137CE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>Қосмекенділердің жалпы  құрылымы, биологиясы мен систематикасы.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Тасбақалар, Крокодилдер мен Қабыршақты рептилиялардың жалпы  құрылымы,  биологиясы мен систематикасы, шығу тегі. 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 xml:space="preserve">Жүзгіш, Жүгіргіш және Ұшқыш құстардың жалпы  құрылымы, биологиясы мен систематикасы. </w:t>
      </w:r>
    </w:p>
    <w:p w:rsidR="00A616E5" w:rsidRDefault="00A616E5" w:rsidP="00A61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137CE">
        <w:rPr>
          <w:rFonts w:ascii="Times New Roman" w:hAnsi="Times New Roman"/>
          <w:sz w:val="24"/>
          <w:szCs w:val="24"/>
          <w:lang w:val="kk-KZ"/>
        </w:rPr>
        <w:t>Жұмыртқасалушылар, Қалталылар және Плаценталы сүтқоректілердің жалпы  құрылымы, биология мен систематикасы шығу тегі.</w:t>
      </w:r>
    </w:p>
    <w:p w:rsidR="006C08A9" w:rsidRPr="00A616E5" w:rsidRDefault="006C08A9">
      <w:pPr>
        <w:rPr>
          <w:lang w:val="kk-KZ"/>
        </w:rPr>
      </w:pPr>
    </w:p>
    <w:sectPr w:rsidR="006C08A9" w:rsidRPr="00A616E5" w:rsidSect="006C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30C"/>
    <w:multiLevelType w:val="hybridMultilevel"/>
    <w:tmpl w:val="D2466FA8"/>
    <w:lvl w:ilvl="0" w:tplc="8130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E5"/>
    <w:rsid w:val="006C08A9"/>
    <w:rsid w:val="00A6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E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616E5"/>
    <w:pPr>
      <w:spacing w:after="0" w:line="240" w:lineRule="auto"/>
      <w:jc w:val="both"/>
    </w:pPr>
    <w:rPr>
      <w:rFonts w:ascii="Times Kaz" w:eastAsia="Times New Roman" w:hAnsi="Times Kaz" w:cs="Times New Roman"/>
      <w:sz w:val="24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A616E5"/>
    <w:rPr>
      <w:rFonts w:ascii="Times Kaz" w:eastAsia="Times New Roman" w:hAnsi="Times Kaz" w:cs="Times New Roman"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</dc:creator>
  <cp:keywords/>
  <dc:description/>
  <cp:lastModifiedBy>Moldir</cp:lastModifiedBy>
  <cp:revision>2</cp:revision>
  <dcterms:created xsi:type="dcterms:W3CDTF">2018-10-20T10:04:00Z</dcterms:created>
  <dcterms:modified xsi:type="dcterms:W3CDTF">2018-10-20T10:04:00Z</dcterms:modified>
</cp:coreProperties>
</file>